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3C" w:rsidRPr="00A964BD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shd w:val="clear" w:color="auto" w:fill="FFFFFF"/>
          <w:lang w:eastAsia="ru-RU"/>
        </w:rPr>
        <w:t>1. «Уважение взрослых к человеческому достоинству детей, формирование и поддержка их положительной самооценки».</w:t>
      </w:r>
    </w:p>
    <w:p w:rsidR="00CA37DB" w:rsidRPr="00386C1F" w:rsidRDefault="00CA37DB" w:rsidP="00386C1F">
      <w:pPr>
        <w:pStyle w:val="a7"/>
        <w:ind w:left="0" w:right="18" w:firstLine="567"/>
        <w:rPr>
          <w:sz w:val="28"/>
          <w:szCs w:val="28"/>
        </w:rPr>
      </w:pPr>
      <w:r w:rsidRPr="00386C1F">
        <w:rPr>
          <w:sz w:val="28"/>
          <w:szCs w:val="28"/>
        </w:rPr>
        <w:t xml:space="preserve">Программа </w:t>
      </w:r>
      <w:r w:rsidR="00386C1F" w:rsidRPr="00386C1F">
        <w:rPr>
          <w:sz w:val="28"/>
          <w:szCs w:val="28"/>
        </w:rPr>
        <w:t xml:space="preserve">МБДОУ «Детский сад № 36» </w:t>
      </w:r>
      <w:r w:rsidRPr="00386C1F">
        <w:rPr>
          <w:sz w:val="28"/>
          <w:szCs w:val="28"/>
        </w:rPr>
        <w:t>сформирована в соответствии с принципами и подходами, определенными Федеральными государственными образовательными стандартами: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поддержки разнообразия</w:t>
      </w:r>
      <w:r w:rsidRPr="00386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детства;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обогащения (амплификации) детского</w:t>
      </w:r>
      <w:r w:rsidRPr="00386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развития;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индивидуализация дошкольного образования (в том числе одаренных детей и детей с ограниченными возможностями</w:t>
      </w:r>
      <w:r w:rsidRPr="00386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здоровья);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</w:t>
      </w:r>
      <w:proofErr w:type="spellStart"/>
      <w:r w:rsidRPr="00386C1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86C1F">
        <w:rPr>
          <w:rFonts w:ascii="Times New Roman" w:hAnsi="Times New Roman" w:cs="Times New Roman"/>
          <w:sz w:val="28"/>
          <w:szCs w:val="28"/>
        </w:rPr>
        <w:t xml:space="preserve"> п</w:t>
      </w:r>
      <w:r w:rsidRPr="00386C1F">
        <w:rPr>
          <w:rFonts w:ascii="Times New Roman" w:hAnsi="Times New Roman" w:cs="Times New Roman"/>
          <w:spacing w:val="-3"/>
          <w:sz w:val="28"/>
          <w:szCs w:val="28"/>
        </w:rPr>
        <w:t xml:space="preserve">олноценным </w:t>
      </w:r>
      <w:r w:rsidRPr="00386C1F">
        <w:rPr>
          <w:rFonts w:ascii="Times New Roman" w:hAnsi="Times New Roman" w:cs="Times New Roman"/>
          <w:sz w:val="28"/>
          <w:szCs w:val="28"/>
        </w:rPr>
        <w:t>участником (субъектом) образовательных</w:t>
      </w:r>
      <w:r w:rsidRPr="00386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отношений;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поддержку инициативы детей в различных видах</w:t>
      </w:r>
      <w:r w:rsidRPr="00386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before="1"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партнерство с</w:t>
      </w:r>
      <w:r w:rsidRPr="00386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семьей;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семьи, общества и </w:t>
      </w:r>
      <w:r w:rsidRPr="00386C1F">
        <w:rPr>
          <w:rFonts w:ascii="Times New Roman" w:hAnsi="Times New Roman" w:cs="Times New Roman"/>
          <w:spacing w:val="2"/>
          <w:sz w:val="28"/>
          <w:szCs w:val="28"/>
        </w:rPr>
        <w:t>гос</w:t>
      </w:r>
      <w:r w:rsidRPr="00386C1F">
        <w:rPr>
          <w:rFonts w:ascii="Times New Roman" w:hAnsi="Times New Roman" w:cs="Times New Roman"/>
          <w:sz w:val="28"/>
          <w:szCs w:val="28"/>
        </w:rPr>
        <w:t>ударства;</w:t>
      </w:r>
    </w:p>
    <w:p w:rsidR="00CA37DB" w:rsidRPr="00386C1F" w:rsidRDefault="00CA37DB" w:rsidP="00231B94">
      <w:pPr>
        <w:pStyle w:val="a6"/>
        <w:widowControl w:val="0"/>
        <w:numPr>
          <w:ilvl w:val="3"/>
          <w:numId w:val="19"/>
        </w:numPr>
        <w:tabs>
          <w:tab w:val="left" w:pos="1103"/>
        </w:tabs>
        <w:autoSpaceDE w:val="0"/>
        <w:autoSpaceDN w:val="0"/>
        <w:spacing w:after="0" w:line="240" w:lineRule="auto"/>
        <w:ind w:left="0" w:right="1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6C1F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</w:t>
      </w:r>
      <w:r w:rsidRPr="00386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86C1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87BC2" w:rsidRPr="00CA37DB" w:rsidRDefault="00D87BC2" w:rsidP="00386C1F">
      <w:pPr>
        <w:spacing w:after="0" w:line="274" w:lineRule="exact"/>
        <w:ind w:right="1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37DB">
        <w:rPr>
          <w:rFonts w:ascii="Times New Roman" w:hAnsi="Times New Roman" w:cs="Times New Roman"/>
          <w:sz w:val="28"/>
          <w:szCs w:val="28"/>
        </w:rPr>
        <w:t>В ДОУ используется технология</w:t>
      </w:r>
      <w:r w:rsidR="00CA37D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</w:t>
      </w:r>
      <w:r w:rsidRPr="00CA37DB">
        <w:rPr>
          <w:rFonts w:ascii="Times New Roman" w:hAnsi="Times New Roman" w:cs="Times New Roman"/>
          <w:sz w:val="28"/>
          <w:szCs w:val="28"/>
        </w:rPr>
        <w:t>взаимодействия педагога с детьми</w:t>
      </w:r>
    </w:p>
    <w:p w:rsidR="00D87BC2" w:rsidRPr="00D87BC2" w:rsidRDefault="00D87BC2" w:rsidP="00386C1F">
      <w:pPr>
        <w:pStyle w:val="a7"/>
        <w:spacing w:line="274" w:lineRule="exact"/>
        <w:ind w:left="1010" w:right="18" w:firstLine="0"/>
        <w:jc w:val="both"/>
        <w:rPr>
          <w:sz w:val="28"/>
          <w:szCs w:val="28"/>
        </w:rPr>
      </w:pPr>
      <w:r w:rsidRPr="00D87BC2">
        <w:rPr>
          <w:sz w:val="28"/>
          <w:szCs w:val="28"/>
        </w:rPr>
        <w:t>Характерные особенности: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6"/>
        </w:numPr>
        <w:tabs>
          <w:tab w:val="left" w:pos="1293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</w:t>
      </w:r>
      <w:r w:rsidRPr="00D87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взрослому;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6"/>
        </w:numPr>
        <w:tabs>
          <w:tab w:val="left" w:pos="1322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</w:t>
      </w:r>
      <w:r w:rsidRPr="00D87B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6"/>
        </w:numPr>
        <w:tabs>
          <w:tab w:val="left" w:pos="1339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 xml:space="preserve">содержание образования не должно представлять собой только лишь набор социокультурных образцов в виде правил, приемов действия, поведения, </w:t>
      </w:r>
      <w:proofErr w:type="gramStart"/>
      <w:r w:rsidRPr="00D87BC2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D87BC2">
        <w:rPr>
          <w:rFonts w:ascii="Times New Roman" w:hAnsi="Times New Roman" w:cs="Times New Roman"/>
          <w:sz w:val="28"/>
          <w:szCs w:val="28"/>
        </w:rPr>
        <w:t xml:space="preserve"> должно включая содержание субъектного опыта ребенка как опыта его индивидуальной </w:t>
      </w:r>
      <w:r w:rsidRPr="00D87BC2">
        <w:rPr>
          <w:rFonts w:ascii="Times New Roman" w:hAnsi="Times New Roman" w:cs="Times New Roman"/>
          <w:spacing w:val="2"/>
          <w:sz w:val="28"/>
          <w:szCs w:val="28"/>
        </w:rPr>
        <w:t>жиз</w:t>
      </w:r>
      <w:r w:rsidRPr="00D87BC2">
        <w:rPr>
          <w:rFonts w:ascii="Times New Roman" w:hAnsi="Times New Roman" w:cs="Times New Roman"/>
          <w:sz w:val="28"/>
          <w:szCs w:val="28"/>
        </w:rPr>
        <w:t>недеятельности, без чего содержание образования становится обезличенным, формальным,</w:t>
      </w:r>
      <w:r w:rsidRPr="00D87B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невостребованным.</w:t>
      </w:r>
    </w:p>
    <w:p w:rsidR="00D87BC2" w:rsidRPr="00D87BC2" w:rsidRDefault="00D87BC2" w:rsidP="00D87BC2">
      <w:pPr>
        <w:pStyle w:val="a7"/>
        <w:spacing w:before="1"/>
        <w:ind w:right="18"/>
        <w:jc w:val="both"/>
        <w:rPr>
          <w:sz w:val="28"/>
          <w:szCs w:val="28"/>
        </w:rPr>
      </w:pPr>
      <w:r w:rsidRPr="00D87BC2">
        <w:rPr>
          <w:sz w:val="28"/>
          <w:szCs w:val="28"/>
        </w:rPr>
        <w:t>Характерные черты личностно-ориентированного взаимодействия педагога с детьми в ДОУ: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</w:t>
      </w:r>
      <w:r w:rsidRPr="00D87BC2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детей;</w:t>
      </w:r>
    </w:p>
    <w:p w:rsidR="00D87BC2" w:rsidRPr="00D87BC2" w:rsidRDefault="00D87BC2" w:rsidP="00D87BC2">
      <w:pPr>
        <w:pStyle w:val="a7"/>
        <w:ind w:right="18"/>
        <w:jc w:val="both"/>
        <w:rPr>
          <w:sz w:val="28"/>
          <w:szCs w:val="28"/>
        </w:rPr>
      </w:pPr>
      <w:r w:rsidRPr="00D87BC2">
        <w:rPr>
          <w:sz w:val="28"/>
          <w:szCs w:val="28"/>
        </w:rPr>
        <w:t>-оказание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5"/>
        </w:numPr>
        <w:tabs>
          <w:tab w:val="left" w:pos="1169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>содействие ребенку в формировании положительной Я-концепции, развитии творческих способностей, овладении умениями и навыками</w:t>
      </w:r>
      <w:r w:rsidRPr="00D87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самопознания).</w:t>
      </w:r>
    </w:p>
    <w:p w:rsidR="00D87BC2" w:rsidRPr="00D87BC2" w:rsidRDefault="00D87BC2" w:rsidP="00D87BC2">
      <w:pPr>
        <w:pStyle w:val="a7"/>
        <w:ind w:right="18"/>
        <w:jc w:val="both"/>
        <w:rPr>
          <w:sz w:val="28"/>
          <w:szCs w:val="28"/>
        </w:rPr>
      </w:pPr>
      <w:r w:rsidRPr="00D87BC2">
        <w:rPr>
          <w:sz w:val="28"/>
          <w:szCs w:val="28"/>
        </w:rPr>
        <w:t>Интегрированные свойства личности педагога,</w:t>
      </w:r>
      <w:r>
        <w:rPr>
          <w:sz w:val="28"/>
          <w:szCs w:val="28"/>
        </w:rPr>
        <w:t xml:space="preserve"> которые в основном определяют ус</w:t>
      </w:r>
      <w:r w:rsidRPr="00D87BC2">
        <w:rPr>
          <w:sz w:val="28"/>
          <w:szCs w:val="28"/>
        </w:rPr>
        <w:t>пешность в личностно-ориентированном взаимодействии: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4"/>
        </w:numPr>
        <w:tabs>
          <w:tab w:val="left" w:pos="1348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 xml:space="preserve">Социально-педагогическая ориентация — осознание педагогом </w:t>
      </w:r>
      <w:r w:rsidRPr="00D87BC2">
        <w:rPr>
          <w:rFonts w:ascii="Times New Roman" w:hAnsi="Times New Roman" w:cs="Times New Roman"/>
          <w:sz w:val="28"/>
          <w:szCs w:val="28"/>
        </w:rPr>
        <w:lastRenderedPageBreak/>
        <w:t>необходимости отстаивания интересов, прав и свобод ребенка на всех уровнях педагогической деятельности.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1"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 xml:space="preserve">Рефлексивные способности, которые помогут педагог остановиться, оглянуться, осмыслить то, что он делает: </w:t>
      </w:r>
      <w:r w:rsidRPr="00D87BC2">
        <w:rPr>
          <w:rFonts w:ascii="Times New Roman" w:hAnsi="Times New Roman" w:cs="Times New Roman"/>
          <w:spacing w:val="-3"/>
          <w:sz w:val="28"/>
          <w:szCs w:val="28"/>
        </w:rPr>
        <w:t>«Не</w:t>
      </w:r>
      <w:r w:rsidRPr="00D87B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навредить!»</w:t>
      </w:r>
    </w:p>
    <w:p w:rsidR="00D87BC2" w:rsidRPr="00D87BC2" w:rsidRDefault="00D87BC2" w:rsidP="00D87BC2">
      <w:pPr>
        <w:pStyle w:val="a6"/>
        <w:widowControl w:val="0"/>
        <w:numPr>
          <w:ilvl w:val="0"/>
          <w:numId w:val="14"/>
        </w:numPr>
        <w:tabs>
          <w:tab w:val="left" w:pos="1286"/>
        </w:tabs>
        <w:autoSpaceDE w:val="0"/>
        <w:autoSpaceDN w:val="0"/>
        <w:spacing w:after="0" w:line="240" w:lineRule="auto"/>
        <w:ind w:right="1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BC2">
        <w:rPr>
          <w:rFonts w:ascii="Times New Roman" w:hAnsi="Times New Roman" w:cs="Times New Roman"/>
          <w:sz w:val="28"/>
          <w:szCs w:val="28"/>
        </w:rPr>
        <w:t>Методологическая культура —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</w:t>
      </w:r>
      <w:r w:rsidRPr="00D87B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7BC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F5A3C" w:rsidRPr="00A964BD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Условия эмоционального благополучия детей в группе детского сада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группах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«Уголков приветствия» и «Уголков настроения»</w:t>
      </w:r>
      <w:r w:rsidR="0038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</w:t>
      </w:r>
      <w:r w:rsidR="0038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 радостных встреч»,</w:t>
      </w: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позволяющих каждому ребенку ощутить себя в центре внимания. Наличие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«Уголка именинника»</w:t>
      </w:r>
      <w:r w:rsidR="0038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«Копилки добрых дел», 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«Моё творчество»</w:t>
      </w:r>
      <w:r w:rsidR="0038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«Семейных альбомов»</w:t>
      </w:r>
      <w:r w:rsidR="0038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Зональность развивающей среды,</w:t>
      </w: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позволяющая детям рассредоточиться</w:t>
      </w:r>
      <w:r w:rsidR="0038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 </w:t>
      </w: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занятость</w:t>
      </w: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детей, в течении всего дня</w:t>
      </w:r>
      <w:r w:rsidR="0038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</w:t>
      </w:r>
      <w:proofErr w:type="spellStart"/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физминуток</w:t>
      </w:r>
      <w:proofErr w:type="spellEnd"/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релаксационных пауз</w:t>
      </w: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 время организованной образовательной деятельности</w:t>
      </w:r>
      <w:r w:rsidR="0038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культуры, навыков общения и сотрудничества</w:t>
      </w:r>
    </w:p>
    <w:p w:rsidR="002F5A3C" w:rsidRPr="00A964BD" w:rsidRDefault="002F5A3C" w:rsidP="00A964BD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музыкотерапия, песочная терапия, сухой бассейн.</w:t>
      </w:r>
    </w:p>
    <w:p w:rsidR="002F5A3C" w:rsidRPr="00A964BD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Основными признаками благоприятного эмоционально-психологического климата являются: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Хорошее настроение детей в течение всего дня;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Свободное отправление детьми всех естественных потребностей, в том числе и потребности в движении;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Доброжелательность по отношению к сверстникам и взрослым;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детей-аутсайдеров;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беспрепятственно отдохнуть или уединиться;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давления и манипулирования детьми со стороны взрослых;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Информированность детей о том, как будет спланирован их день и что каждый из ребят намерен осуществить в этот день интересного;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степень эмоциональной включенности, взаимопомощи, сопереживания в ситуациях, вызывающих фрустрацию у кого-либо из воспитанников;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 участвовать в коллективной деятельности;</w:t>
      </w:r>
    </w:p>
    <w:p w:rsidR="002F5A3C" w:rsidRPr="00A964BD" w:rsidRDefault="002F5A3C" w:rsidP="00A964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детей принадлежностью к группе сверстников.</w:t>
      </w:r>
    </w:p>
    <w:p w:rsidR="002F5A3C" w:rsidRDefault="002F5A3C" w:rsidP="00A964B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Pr="00D87B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«Поддержка взрослыми доброжелательного отношения детей друг к другу и взаимодействия детей друг с другом в разных видах деятельности»</w:t>
      </w:r>
      <w:r w:rsidRPr="00D87BC2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2B63FE" w:rsidRDefault="002B63FE" w:rsidP="002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позволяющая варьировать способы и формы организации их жизнедеятельности. </w:t>
      </w:r>
    </w:p>
    <w:p w:rsidR="00A25E4C" w:rsidRDefault="002B63FE" w:rsidP="002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положительного эмоционального фона создается за счет вариативного и рационального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помещений — как групповых комнат, так и помещений МБДОУ в целом.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E4C" w:rsidRDefault="002B63FE" w:rsidP="002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владеют методикой дошкольного образования и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взаимодействия с детьми, прослеживается личностно- ориентированное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детьми. Последовательность видов деятельности, и </w:t>
      </w:r>
      <w:proofErr w:type="spellStart"/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самопостроение</w:t>
      </w:r>
      <w:proofErr w:type="spellEnd"/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учитывает следующие моменты: </w:t>
      </w:r>
    </w:p>
    <w:p w:rsidR="00A25E4C" w:rsidRDefault="00A25E4C" w:rsidP="00A25E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детей;</w:t>
      </w:r>
    </w:p>
    <w:p w:rsidR="002B63FE" w:rsidRPr="00A25E4C" w:rsidRDefault="002B63FE" w:rsidP="00A25E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задачи; </w:t>
      </w:r>
    </w:p>
    <w:p w:rsidR="002B63FE" w:rsidRPr="00A25E4C" w:rsidRDefault="002B63FE" w:rsidP="00A25E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физическую, умственную, эмоциональную нагрузки; </w:t>
      </w:r>
    </w:p>
    <w:p w:rsidR="002B63FE" w:rsidRPr="00A25E4C" w:rsidRDefault="002B63FE" w:rsidP="00A25E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предшествующей и последующей деятельности; </w:t>
      </w:r>
    </w:p>
    <w:p w:rsidR="002B63FE" w:rsidRPr="00A25E4C" w:rsidRDefault="002B63FE" w:rsidP="00A25E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проведения занятий. </w:t>
      </w:r>
    </w:p>
    <w:p w:rsidR="00A25E4C" w:rsidRDefault="002B63FE" w:rsidP="002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изучают и используют в своей профессиональной деятельности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технологии, включая информационные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ресурсы, современные педагогические технологии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продуктивного,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дифференцированного, развивающего обучения, занимаются самообразованием.</w:t>
      </w:r>
    </w:p>
    <w:p w:rsidR="00A25E4C" w:rsidRDefault="002B63FE" w:rsidP="002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индивидуальных и коллективных игр и занятий, активности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Это позволяет детям организовывать разные игры и занятия в соответствии со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интересами и замыслами, а также найти удобное, комфортное и безопасное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зависимости от своего эмоционального состояния. При этом обеспечивается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ко всему содержанию развивающей среды, предоставляется детям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 менять среду своих занятий и увлечений. Развивающая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групповых помещений своевременно изменяется (обновляется) с учетом</w:t>
      </w:r>
      <w:r w:rsid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темы недели, усложняющегося уровня умений детей и их половых</w:t>
      </w:r>
      <w:r w:rsidRPr="002B6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различий.</w:t>
      </w:r>
    </w:p>
    <w:p w:rsidR="00231B94" w:rsidRDefault="002B63FE" w:rsidP="00A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стремятся к тому, чтобы материал каждой образовательной деятельности</w:t>
      </w:r>
      <w:r w:rsidR="00A25E4C"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содержал что-то новое, </w:t>
      </w:r>
      <w:r w:rsidR="00231B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доступен и интересен детям.</w:t>
      </w:r>
    </w:p>
    <w:p w:rsidR="002B63FE" w:rsidRPr="00A25E4C" w:rsidRDefault="002B63FE" w:rsidP="00A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в своей работе решают следующие </w:t>
      </w:r>
      <w:proofErr w:type="gramStart"/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 своей деятельности с детьми возможности развития каждого возраста;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индивидуальных особенностей ребенка;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благоприятного для развития ребенка климата в детском саду;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 своевременной педагогической помощи, как детям, так и их</w:t>
      </w:r>
      <w:r w:rsidRPr="00A25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родителям; подготовка детей к школьному обучению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формирование доброжелательных отношений в группе воспитателями использовались следующие виды работы:</w:t>
      </w:r>
      <w:r w:rsidRPr="00D87BC2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беседы, загадки, считалочки о персонажах, внесение новой игрушки, сюрпризные моменты;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экскурсии по детскому саду, в кабинет м/с, на кухню к поварам;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наблюдение за трудом взрослых;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иллюстрации, семейных и групповых фотографий,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дополнительной художественной литературы;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 современных персонажей;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моделирования проблемных ситуаций,</w:t>
      </w:r>
    </w:p>
    <w:p w:rsidR="002F5A3C" w:rsidRPr="00D87BC2" w:rsidRDefault="002F5A3C" w:rsidP="00A964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логическое завершение игры, анализ и положительную оценку при завершении игры.</w:t>
      </w:r>
      <w:r w:rsidRPr="00D87BC2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доброжелательных отношений в группе невозможно без тесного сотрудничества с родителями. Для повышения интереса родителей и участия их в делах МБДОУ педагогами использовались следующие формы:</w:t>
      </w:r>
      <w:r w:rsidRPr="00D87BC2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Интерактивные:</w:t>
      </w:r>
    </w:p>
    <w:p w:rsidR="002F5A3C" w:rsidRPr="00D87BC2" w:rsidRDefault="002F5A3C" w:rsidP="00231B9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«Презентация семьи»,</w:t>
      </w:r>
    </w:p>
    <w:p w:rsidR="002F5A3C" w:rsidRPr="00D87BC2" w:rsidRDefault="00231B94" w:rsidP="00231B9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Анкетирование.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Традиционные:</w:t>
      </w:r>
    </w:p>
    <w:p w:rsidR="002F5A3C" w:rsidRPr="00231B94" w:rsidRDefault="002F5A3C" w:rsidP="00231B9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родительские собрания,</w:t>
      </w:r>
    </w:p>
    <w:p w:rsidR="00231B94" w:rsidRPr="00D87BC2" w:rsidRDefault="00FC3CB7" w:rsidP="00231B9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</w:t>
      </w:r>
    </w:p>
    <w:p w:rsidR="002F5A3C" w:rsidRPr="00D87BC2" w:rsidRDefault="002F5A3C" w:rsidP="00231B9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утренниках, спортивных праздниках.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Информационно - просветительские:</w:t>
      </w:r>
    </w:p>
    <w:p w:rsidR="002F5A3C" w:rsidRPr="00D87BC2" w:rsidRDefault="002F5A3C" w:rsidP="00231B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подбор консультационного материала в родительском уголке,</w:t>
      </w:r>
    </w:p>
    <w:p w:rsidR="002F5A3C" w:rsidRPr="00D87BC2" w:rsidRDefault="00FC3CB7" w:rsidP="00231B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памятки, информационные листы, </w:t>
      </w:r>
    </w:p>
    <w:p w:rsidR="002F5A3C" w:rsidRPr="00D87BC2" w:rsidRDefault="002F5A3C" w:rsidP="00231B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фото</w:t>
      </w:r>
      <w:r w:rsidR="0023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стенгазет</w:t>
      </w:r>
      <w:r w:rsidR="00FC3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2F5A3C" w:rsidRPr="00D87BC2" w:rsidRDefault="002F5A3C" w:rsidP="00231B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подбор педагогической литературы для домашнего использования.</w:t>
      </w:r>
      <w:r w:rsidRPr="00D87BC2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Результатом совместной работы стало повышение уровня заинтересованности родителей, их активное участие в жизни детского сада. Они помогают педагогам подобрать, изготовить или приобрести атрибуты для различных видов деятельности, дружат между собой.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слаженная работа отражается и на формировании у детей необходимых качеств и свойств личности.</w:t>
      </w:r>
    </w:p>
    <w:p w:rsidR="002F5A3C" w:rsidRPr="00D87BC2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7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3. «Поддержка инициативы и самостоятельности детей в специфических для них видах</w:t>
      </w:r>
      <w:r w:rsidRPr="00D8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деятельности».</w:t>
      </w:r>
    </w:p>
    <w:p w:rsidR="002B63FE" w:rsidRPr="002B63FE" w:rsidRDefault="002B63FE" w:rsidP="002B63FE">
      <w:pPr>
        <w:pStyle w:val="a7"/>
        <w:ind w:left="0" w:right="18" w:firstLine="567"/>
        <w:jc w:val="both"/>
        <w:rPr>
          <w:sz w:val="28"/>
          <w:szCs w:val="28"/>
        </w:rPr>
      </w:pPr>
      <w:r w:rsidRPr="002B63FE">
        <w:rPr>
          <w:sz w:val="28"/>
          <w:szCs w:val="28"/>
        </w:rPr>
        <w:t>Оказание поддержки и инициативы детей заключается в создании условий для свободного выбора детьми деятельности, участников совместной деятельности; в создание условий для принятия детьми решений, выражения своих чувств и мыслей; в поддержке детской самостоятельности в разных видах деятельности – является также одним из условий, прописанном в ФГОС ДО.</w:t>
      </w:r>
    </w:p>
    <w:p w:rsidR="00A0092D" w:rsidRPr="00A0092D" w:rsidRDefault="00A0092D" w:rsidP="00A0092D">
      <w:pPr>
        <w:pStyle w:val="a7"/>
        <w:ind w:right="18" w:firstLine="705"/>
        <w:jc w:val="both"/>
        <w:rPr>
          <w:sz w:val="28"/>
          <w:szCs w:val="28"/>
        </w:rPr>
      </w:pPr>
      <w:r w:rsidRPr="00A0092D">
        <w:rPr>
          <w:sz w:val="28"/>
          <w:szCs w:val="28"/>
        </w:rPr>
        <w:t xml:space="preserve">В ходе реализации образовательных задач Программы осуществляется </w:t>
      </w:r>
      <w:r w:rsidRPr="00A0092D">
        <w:rPr>
          <w:b/>
          <w:sz w:val="28"/>
          <w:szCs w:val="28"/>
        </w:rPr>
        <w:t xml:space="preserve">поддержка инициативы и самостоятельности детей. </w:t>
      </w:r>
      <w:r w:rsidRPr="00A0092D">
        <w:rPr>
          <w:sz w:val="28"/>
          <w:szCs w:val="28"/>
        </w:rPr>
        <w:t>Под самостоятельной деятельностью понимается свободная деятельность воспитанников в условиях созданной педагогами развивающей предметно-</w:t>
      </w:r>
      <w:r w:rsidRPr="00A0092D">
        <w:rPr>
          <w:sz w:val="28"/>
          <w:szCs w:val="28"/>
        </w:rPr>
        <w:lastRenderedPageBreak/>
        <w:t>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</w:t>
      </w:r>
    </w:p>
    <w:p w:rsidR="00A0092D" w:rsidRPr="00A0092D" w:rsidRDefault="00A0092D" w:rsidP="00A0092D">
      <w:pPr>
        <w:pStyle w:val="a7"/>
        <w:ind w:right="18" w:firstLine="705"/>
        <w:jc w:val="both"/>
        <w:rPr>
          <w:sz w:val="28"/>
          <w:szCs w:val="28"/>
        </w:rPr>
      </w:pPr>
      <w:r w:rsidRPr="00A0092D">
        <w:rPr>
          <w:sz w:val="28"/>
          <w:szCs w:val="28"/>
        </w:rPr>
        <w:t>Фундамент самостоятельности закладывается на границе раннего и дошкольного возрастов, дальнейшее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- сквозных механизмов развития ребенка.</w:t>
      </w:r>
    </w:p>
    <w:p w:rsidR="00A0092D" w:rsidRPr="00A0092D" w:rsidRDefault="00A0092D" w:rsidP="00A0092D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2D">
        <w:rPr>
          <w:rFonts w:ascii="Times New Roman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</w:t>
      </w:r>
      <w:r w:rsidR="002B63FE">
        <w:rPr>
          <w:rFonts w:ascii="Times New Roman" w:hAnsi="Times New Roman" w:cs="Times New Roman"/>
          <w:sz w:val="28"/>
          <w:szCs w:val="28"/>
        </w:rPr>
        <w:t>разнообразных</w:t>
      </w:r>
      <w:r w:rsidRPr="00A0092D">
        <w:rPr>
          <w:rFonts w:ascii="Times New Roman" w:hAnsi="Times New Roman" w:cs="Times New Roman"/>
          <w:sz w:val="28"/>
          <w:szCs w:val="28"/>
        </w:rPr>
        <w:t xml:space="preserve">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</w:t>
      </w:r>
    </w:p>
    <w:p w:rsidR="00A0092D" w:rsidRPr="00A0092D" w:rsidRDefault="00A0092D" w:rsidP="00A0092D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2D">
        <w:rPr>
          <w:rFonts w:ascii="Times New Roman" w:hAnsi="Times New Roman" w:cs="Times New Roman"/>
          <w:sz w:val="28"/>
          <w:szCs w:val="28"/>
        </w:rPr>
        <w:t xml:space="preserve">   Одной из основных образовательных задач является </w:t>
      </w:r>
      <w:r w:rsidRPr="00A0092D">
        <w:rPr>
          <w:rFonts w:ascii="Times New Roman" w:hAnsi="Times New Roman" w:cs="Times New Roman"/>
          <w:b/>
          <w:bCs/>
          <w:sz w:val="28"/>
          <w:szCs w:val="28"/>
        </w:rPr>
        <w:t>индивидуализация образовательного процесса</w:t>
      </w:r>
      <w:r w:rsidRPr="00A0092D">
        <w:rPr>
          <w:rFonts w:ascii="Times New Roman" w:hAnsi="Times New Roman" w:cs="Times New Roman"/>
          <w:sz w:val="28"/>
          <w:szCs w:val="28"/>
        </w:rPr>
        <w:t xml:space="preserve">. Взаимосвязь индивидуальных и групповых стратегий образования - важнейшее условие реализации личностно-ориентированного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A0092D" w:rsidRPr="00A0092D" w:rsidRDefault="00A0092D" w:rsidP="00A0092D">
      <w:pPr>
        <w:pStyle w:val="Default"/>
        <w:jc w:val="both"/>
        <w:rPr>
          <w:sz w:val="28"/>
          <w:szCs w:val="28"/>
        </w:rPr>
      </w:pPr>
      <w:r w:rsidRPr="00A0092D">
        <w:rPr>
          <w:sz w:val="28"/>
          <w:szCs w:val="28"/>
        </w:rPr>
        <w:t xml:space="preserve">       Вариативность образовательных технологий, гибкость использования педагогических методов и приемов, используемых в </w:t>
      </w:r>
      <w:r w:rsidR="002B63FE">
        <w:rPr>
          <w:sz w:val="28"/>
          <w:szCs w:val="28"/>
        </w:rPr>
        <w:t>образовательном процессе</w:t>
      </w:r>
      <w:r w:rsidRPr="00A0092D">
        <w:rPr>
          <w:sz w:val="28"/>
          <w:szCs w:val="28"/>
        </w:rPr>
        <w:t xml:space="preserve">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A0092D" w:rsidRPr="00A0092D" w:rsidRDefault="00A0092D" w:rsidP="00C62F7F">
      <w:pPr>
        <w:pStyle w:val="Default"/>
        <w:ind w:firstLine="567"/>
        <w:jc w:val="both"/>
        <w:rPr>
          <w:sz w:val="28"/>
          <w:szCs w:val="28"/>
        </w:rPr>
      </w:pPr>
      <w:r w:rsidRPr="00A0092D">
        <w:rPr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 ДОО,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A0092D" w:rsidRPr="00A0092D" w:rsidRDefault="00A0092D" w:rsidP="00C62F7F">
      <w:pPr>
        <w:pStyle w:val="Default"/>
        <w:ind w:firstLine="567"/>
        <w:jc w:val="both"/>
        <w:rPr>
          <w:sz w:val="28"/>
          <w:szCs w:val="28"/>
        </w:rPr>
      </w:pPr>
      <w:r w:rsidRPr="00A0092D">
        <w:rPr>
          <w:sz w:val="28"/>
          <w:szCs w:val="28"/>
        </w:rPr>
        <w:t xml:space="preserve">В целях обеспечения индивидуализации образовательного процесса особое внимание уделяется: </w:t>
      </w:r>
    </w:p>
    <w:p w:rsidR="00A0092D" w:rsidRPr="00A0092D" w:rsidRDefault="00A0092D" w:rsidP="00A0092D">
      <w:pPr>
        <w:pStyle w:val="Default"/>
        <w:ind w:firstLine="708"/>
        <w:jc w:val="both"/>
        <w:rPr>
          <w:sz w:val="28"/>
          <w:szCs w:val="28"/>
        </w:rPr>
      </w:pPr>
      <w:r w:rsidRPr="00A0092D">
        <w:rPr>
          <w:sz w:val="28"/>
          <w:szCs w:val="28"/>
        </w:rPr>
        <w:lastRenderedPageBreak/>
        <w:t xml:space="preserve">- 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A0092D" w:rsidRPr="00A0092D" w:rsidRDefault="00A0092D" w:rsidP="00A0092D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92D">
        <w:rPr>
          <w:rFonts w:ascii="Times New Roman" w:hAnsi="Times New Roman" w:cs="Times New Roman"/>
          <w:sz w:val="28"/>
          <w:szCs w:val="28"/>
        </w:rPr>
        <w:t>-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</w:t>
      </w:r>
    </w:p>
    <w:p w:rsidR="00A0092D" w:rsidRDefault="00A0092D" w:rsidP="00A0092D">
      <w:pPr>
        <w:pStyle w:val="Default"/>
        <w:rPr>
          <w:color w:val="auto"/>
        </w:rPr>
      </w:pPr>
    </w:p>
    <w:p w:rsidR="002F5A3C" w:rsidRPr="00CA37DB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4. Защита детей от всех форм физического и психического насилия.</w:t>
      </w:r>
    </w:p>
    <w:p w:rsidR="002F5A3C" w:rsidRPr="00CA37DB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данного условия напрямую строится на работе с родителями.</w:t>
      </w:r>
    </w:p>
    <w:p w:rsidR="002F5A3C" w:rsidRPr="00CA37DB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острой проблемой, стоящей перед системой дошкольного воспитания, является использование правовых и педагогических возможностей детского сада для защиты прав ребенка в семье. Работа педагогов МБДОУ № </w:t>
      </w:r>
      <w:r w:rsidR="00A964BD"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разъяснению прав и обязанностей родителей включает в себя три взаимосвязанных направления:</w:t>
      </w:r>
    </w:p>
    <w:p w:rsidR="002F5A3C" w:rsidRPr="00CA37DB" w:rsidRDefault="002F5A3C" w:rsidP="00CA3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Первое направление предполагает проведение работы по ознакомлению воспитателей дошкольных образовательных учреждений с системой нормативного обеспечения прав детей на международном, федеральном и региональном уровне.</w:t>
      </w:r>
    </w:p>
    <w:p w:rsidR="002F5A3C" w:rsidRPr="00CA37DB" w:rsidRDefault="002F5A3C" w:rsidP="00CA3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Второе направление посвящено организации практической работы педагога детского сада с родителями по укреплению здоровья, профилактике, диагностике и коррекции жестокого обращения с детьми, защите их прав и достоинства. Проведен тренинг для педагогов и родителей «Речевое насилие как угроза психическому и психологическому здоровью детей»</w:t>
      </w:r>
    </w:p>
    <w:p w:rsidR="002F5A3C" w:rsidRPr="00CA37DB" w:rsidRDefault="002F5A3C" w:rsidP="00CA3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Третье направление включает работу воспитателей по обмену опытом, заседаний методических объединений; создание общественного банка данных о жестоком обращении с детьми; проведение разъяснительной работы в средствах массовой информации.</w:t>
      </w:r>
    </w:p>
    <w:p w:rsidR="002F5A3C" w:rsidRPr="00CA37DB" w:rsidRDefault="002F5A3C" w:rsidP="00A9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психолога напрямую взаимосвязана с работой воспитателей и также имеет несколько направлений:</w:t>
      </w:r>
    </w:p>
    <w:p w:rsidR="002F5A3C" w:rsidRPr="00CA37DB" w:rsidRDefault="002F5A3C" w:rsidP="00CA3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 наблюдения за поведением детей в группах, анкетирование родителей, обработку и анализ полученных данных;</w:t>
      </w:r>
    </w:p>
    <w:p w:rsidR="002F5A3C" w:rsidRPr="00CA37DB" w:rsidRDefault="002F5A3C" w:rsidP="00CA3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диагностическую и коррекционную работу с детьми и их родителями;</w:t>
      </w:r>
    </w:p>
    <w:p w:rsidR="002F5A3C" w:rsidRPr="00CA37DB" w:rsidRDefault="002F5A3C" w:rsidP="00CA3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обучает педагогов</w:t>
      </w:r>
      <w:r w:rsidR="00C62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D5108" w:rsidRPr="00CA37DB" w:rsidRDefault="008D5108" w:rsidP="00A964B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8D5108" w:rsidRPr="00CA37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47" w:rsidRDefault="00502E47">
      <w:pPr>
        <w:spacing w:after="0" w:line="240" w:lineRule="auto"/>
      </w:pPr>
      <w:r>
        <w:separator/>
      </w:r>
    </w:p>
  </w:endnote>
  <w:endnote w:type="continuationSeparator" w:id="0">
    <w:p w:rsidR="00502E47" w:rsidRDefault="0050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47" w:rsidRDefault="00502E47">
      <w:pPr>
        <w:spacing w:after="0" w:line="240" w:lineRule="auto"/>
      </w:pPr>
      <w:r>
        <w:separator/>
      </w:r>
    </w:p>
  </w:footnote>
  <w:footnote w:type="continuationSeparator" w:id="0">
    <w:p w:rsidR="00502E47" w:rsidRDefault="0050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5" w:rsidRDefault="00502E47">
    <w:pPr>
      <w:pStyle w:val="a7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1353"/>
    <w:multiLevelType w:val="multilevel"/>
    <w:tmpl w:val="12E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5513"/>
    <w:multiLevelType w:val="multilevel"/>
    <w:tmpl w:val="1DE2D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94436D"/>
    <w:multiLevelType w:val="multilevel"/>
    <w:tmpl w:val="E19EF5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050DEE"/>
    <w:multiLevelType w:val="multilevel"/>
    <w:tmpl w:val="3D764A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E1341A"/>
    <w:multiLevelType w:val="hybridMultilevel"/>
    <w:tmpl w:val="17BAC44C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A530647"/>
    <w:multiLevelType w:val="multilevel"/>
    <w:tmpl w:val="1FB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C7C86"/>
    <w:multiLevelType w:val="multilevel"/>
    <w:tmpl w:val="D6BA4A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4A6320"/>
    <w:multiLevelType w:val="multilevel"/>
    <w:tmpl w:val="FCCE3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6D5EDC"/>
    <w:multiLevelType w:val="multilevel"/>
    <w:tmpl w:val="B8B45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75818A2"/>
    <w:multiLevelType w:val="hybridMultilevel"/>
    <w:tmpl w:val="67906796"/>
    <w:lvl w:ilvl="0" w:tplc="4CB424F4">
      <w:start w:val="1"/>
      <w:numFmt w:val="decimal"/>
      <w:lvlText w:val="%1)"/>
      <w:lvlJc w:val="left"/>
      <w:pPr>
        <w:ind w:left="302" w:hanging="33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A363680">
      <w:numFmt w:val="bullet"/>
      <w:lvlText w:val="•"/>
      <w:lvlJc w:val="left"/>
      <w:pPr>
        <w:ind w:left="1290" w:hanging="338"/>
      </w:pPr>
      <w:rPr>
        <w:rFonts w:hint="default"/>
        <w:lang w:val="ru-RU" w:eastAsia="en-US" w:bidi="ar-SA"/>
      </w:rPr>
    </w:lvl>
    <w:lvl w:ilvl="2" w:tplc="15A22AC6">
      <w:numFmt w:val="bullet"/>
      <w:lvlText w:val="•"/>
      <w:lvlJc w:val="left"/>
      <w:pPr>
        <w:ind w:left="2281" w:hanging="338"/>
      </w:pPr>
      <w:rPr>
        <w:rFonts w:hint="default"/>
        <w:lang w:val="ru-RU" w:eastAsia="en-US" w:bidi="ar-SA"/>
      </w:rPr>
    </w:lvl>
    <w:lvl w:ilvl="3" w:tplc="6AFA749E">
      <w:numFmt w:val="bullet"/>
      <w:lvlText w:val="•"/>
      <w:lvlJc w:val="left"/>
      <w:pPr>
        <w:ind w:left="3271" w:hanging="338"/>
      </w:pPr>
      <w:rPr>
        <w:rFonts w:hint="default"/>
        <w:lang w:val="ru-RU" w:eastAsia="en-US" w:bidi="ar-SA"/>
      </w:rPr>
    </w:lvl>
    <w:lvl w:ilvl="4" w:tplc="6038C824">
      <w:numFmt w:val="bullet"/>
      <w:lvlText w:val="•"/>
      <w:lvlJc w:val="left"/>
      <w:pPr>
        <w:ind w:left="4262" w:hanging="338"/>
      </w:pPr>
      <w:rPr>
        <w:rFonts w:hint="default"/>
        <w:lang w:val="ru-RU" w:eastAsia="en-US" w:bidi="ar-SA"/>
      </w:rPr>
    </w:lvl>
    <w:lvl w:ilvl="5" w:tplc="96945220">
      <w:numFmt w:val="bullet"/>
      <w:lvlText w:val="•"/>
      <w:lvlJc w:val="left"/>
      <w:pPr>
        <w:ind w:left="5253" w:hanging="338"/>
      </w:pPr>
      <w:rPr>
        <w:rFonts w:hint="default"/>
        <w:lang w:val="ru-RU" w:eastAsia="en-US" w:bidi="ar-SA"/>
      </w:rPr>
    </w:lvl>
    <w:lvl w:ilvl="6" w:tplc="EF344626">
      <w:numFmt w:val="bullet"/>
      <w:lvlText w:val="•"/>
      <w:lvlJc w:val="left"/>
      <w:pPr>
        <w:ind w:left="6243" w:hanging="338"/>
      </w:pPr>
      <w:rPr>
        <w:rFonts w:hint="default"/>
        <w:lang w:val="ru-RU" w:eastAsia="en-US" w:bidi="ar-SA"/>
      </w:rPr>
    </w:lvl>
    <w:lvl w:ilvl="7" w:tplc="76842006">
      <w:numFmt w:val="bullet"/>
      <w:lvlText w:val="•"/>
      <w:lvlJc w:val="left"/>
      <w:pPr>
        <w:ind w:left="7234" w:hanging="338"/>
      </w:pPr>
      <w:rPr>
        <w:rFonts w:hint="default"/>
        <w:lang w:val="ru-RU" w:eastAsia="en-US" w:bidi="ar-SA"/>
      </w:rPr>
    </w:lvl>
    <w:lvl w:ilvl="8" w:tplc="E4E47B20">
      <w:numFmt w:val="bullet"/>
      <w:lvlText w:val="•"/>
      <w:lvlJc w:val="left"/>
      <w:pPr>
        <w:ind w:left="8225" w:hanging="338"/>
      </w:pPr>
      <w:rPr>
        <w:rFonts w:hint="default"/>
        <w:lang w:val="ru-RU" w:eastAsia="en-US" w:bidi="ar-SA"/>
      </w:rPr>
    </w:lvl>
  </w:abstractNum>
  <w:abstractNum w:abstractNumId="10" w15:restartNumberingAfterBreak="0">
    <w:nsid w:val="28AC02E0"/>
    <w:multiLevelType w:val="multilevel"/>
    <w:tmpl w:val="FBBC06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DE27F65"/>
    <w:multiLevelType w:val="multilevel"/>
    <w:tmpl w:val="501CD2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4CB7C74"/>
    <w:multiLevelType w:val="hybridMultilevel"/>
    <w:tmpl w:val="7DC450A6"/>
    <w:lvl w:ilvl="0" w:tplc="49524516">
      <w:start w:val="1"/>
      <w:numFmt w:val="decimal"/>
      <w:lvlText w:val="%1)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0193C">
      <w:numFmt w:val="bullet"/>
      <w:lvlText w:val="•"/>
      <w:lvlJc w:val="left"/>
      <w:pPr>
        <w:ind w:left="1290" w:hanging="283"/>
      </w:pPr>
      <w:rPr>
        <w:rFonts w:hint="default"/>
        <w:lang w:val="ru-RU" w:eastAsia="en-US" w:bidi="ar-SA"/>
      </w:rPr>
    </w:lvl>
    <w:lvl w:ilvl="2" w:tplc="5FF6CC7A">
      <w:numFmt w:val="bullet"/>
      <w:lvlText w:val="•"/>
      <w:lvlJc w:val="left"/>
      <w:pPr>
        <w:ind w:left="2281" w:hanging="283"/>
      </w:pPr>
      <w:rPr>
        <w:rFonts w:hint="default"/>
        <w:lang w:val="ru-RU" w:eastAsia="en-US" w:bidi="ar-SA"/>
      </w:rPr>
    </w:lvl>
    <w:lvl w:ilvl="3" w:tplc="04A6BD9E">
      <w:numFmt w:val="bullet"/>
      <w:lvlText w:val="•"/>
      <w:lvlJc w:val="left"/>
      <w:pPr>
        <w:ind w:left="3271" w:hanging="283"/>
      </w:pPr>
      <w:rPr>
        <w:rFonts w:hint="default"/>
        <w:lang w:val="ru-RU" w:eastAsia="en-US" w:bidi="ar-SA"/>
      </w:rPr>
    </w:lvl>
    <w:lvl w:ilvl="4" w:tplc="D77C34EA">
      <w:numFmt w:val="bullet"/>
      <w:lvlText w:val="•"/>
      <w:lvlJc w:val="left"/>
      <w:pPr>
        <w:ind w:left="4262" w:hanging="283"/>
      </w:pPr>
      <w:rPr>
        <w:rFonts w:hint="default"/>
        <w:lang w:val="ru-RU" w:eastAsia="en-US" w:bidi="ar-SA"/>
      </w:rPr>
    </w:lvl>
    <w:lvl w:ilvl="5" w:tplc="4DD8C4EE">
      <w:numFmt w:val="bullet"/>
      <w:lvlText w:val="•"/>
      <w:lvlJc w:val="left"/>
      <w:pPr>
        <w:ind w:left="5253" w:hanging="283"/>
      </w:pPr>
      <w:rPr>
        <w:rFonts w:hint="default"/>
        <w:lang w:val="ru-RU" w:eastAsia="en-US" w:bidi="ar-SA"/>
      </w:rPr>
    </w:lvl>
    <w:lvl w:ilvl="6" w:tplc="685CEA0A">
      <w:numFmt w:val="bullet"/>
      <w:lvlText w:val="•"/>
      <w:lvlJc w:val="left"/>
      <w:pPr>
        <w:ind w:left="6243" w:hanging="283"/>
      </w:pPr>
      <w:rPr>
        <w:rFonts w:hint="default"/>
        <w:lang w:val="ru-RU" w:eastAsia="en-US" w:bidi="ar-SA"/>
      </w:rPr>
    </w:lvl>
    <w:lvl w:ilvl="7" w:tplc="091A70AA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AD485748">
      <w:numFmt w:val="bullet"/>
      <w:lvlText w:val="•"/>
      <w:lvlJc w:val="left"/>
      <w:pPr>
        <w:ind w:left="8225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3D1F1957"/>
    <w:multiLevelType w:val="hybridMultilevel"/>
    <w:tmpl w:val="99E08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BB5641"/>
    <w:multiLevelType w:val="multilevel"/>
    <w:tmpl w:val="895AA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56F4741"/>
    <w:multiLevelType w:val="multilevel"/>
    <w:tmpl w:val="A6849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B337263"/>
    <w:multiLevelType w:val="multilevel"/>
    <w:tmpl w:val="E52204BA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1" w:hanging="54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1530526"/>
    <w:multiLevelType w:val="hybridMultilevel"/>
    <w:tmpl w:val="7F02F2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42292F"/>
    <w:multiLevelType w:val="multilevel"/>
    <w:tmpl w:val="59AC88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DC339D"/>
    <w:multiLevelType w:val="multilevel"/>
    <w:tmpl w:val="B34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C5C87"/>
    <w:multiLevelType w:val="multilevel"/>
    <w:tmpl w:val="D80842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81A0D"/>
    <w:multiLevelType w:val="multilevel"/>
    <w:tmpl w:val="5142A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2D641C3"/>
    <w:multiLevelType w:val="hybridMultilevel"/>
    <w:tmpl w:val="3C46B9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015AF"/>
    <w:multiLevelType w:val="multilevel"/>
    <w:tmpl w:val="0CFC6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76F2930"/>
    <w:multiLevelType w:val="hybridMultilevel"/>
    <w:tmpl w:val="A42EE720"/>
    <w:lvl w:ilvl="0" w:tplc="6E4E1D8A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D0A9FD4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2" w:tplc="2FC286CC">
      <w:numFmt w:val="bullet"/>
      <w:lvlText w:val="•"/>
      <w:lvlJc w:val="left"/>
      <w:pPr>
        <w:ind w:left="2281" w:hanging="171"/>
      </w:pPr>
      <w:rPr>
        <w:rFonts w:hint="default"/>
        <w:lang w:val="ru-RU" w:eastAsia="en-US" w:bidi="ar-SA"/>
      </w:rPr>
    </w:lvl>
    <w:lvl w:ilvl="3" w:tplc="E48092CC">
      <w:numFmt w:val="bullet"/>
      <w:lvlText w:val="•"/>
      <w:lvlJc w:val="left"/>
      <w:pPr>
        <w:ind w:left="3271" w:hanging="171"/>
      </w:pPr>
      <w:rPr>
        <w:rFonts w:hint="default"/>
        <w:lang w:val="ru-RU" w:eastAsia="en-US" w:bidi="ar-SA"/>
      </w:rPr>
    </w:lvl>
    <w:lvl w:ilvl="4" w:tplc="FEEC729A">
      <w:numFmt w:val="bullet"/>
      <w:lvlText w:val="•"/>
      <w:lvlJc w:val="left"/>
      <w:pPr>
        <w:ind w:left="4262" w:hanging="171"/>
      </w:pPr>
      <w:rPr>
        <w:rFonts w:hint="default"/>
        <w:lang w:val="ru-RU" w:eastAsia="en-US" w:bidi="ar-SA"/>
      </w:rPr>
    </w:lvl>
    <w:lvl w:ilvl="5" w:tplc="F1CE00D0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EA3B2C">
      <w:numFmt w:val="bullet"/>
      <w:lvlText w:val="•"/>
      <w:lvlJc w:val="left"/>
      <w:pPr>
        <w:ind w:left="6243" w:hanging="171"/>
      </w:pPr>
      <w:rPr>
        <w:rFonts w:hint="default"/>
        <w:lang w:val="ru-RU" w:eastAsia="en-US" w:bidi="ar-SA"/>
      </w:rPr>
    </w:lvl>
    <w:lvl w:ilvl="7" w:tplc="891C9570">
      <w:numFmt w:val="bullet"/>
      <w:lvlText w:val="•"/>
      <w:lvlJc w:val="left"/>
      <w:pPr>
        <w:ind w:left="7234" w:hanging="171"/>
      </w:pPr>
      <w:rPr>
        <w:rFonts w:hint="default"/>
        <w:lang w:val="ru-RU" w:eastAsia="en-US" w:bidi="ar-SA"/>
      </w:rPr>
    </w:lvl>
    <w:lvl w:ilvl="8" w:tplc="61B2843C">
      <w:numFmt w:val="bullet"/>
      <w:lvlText w:val="•"/>
      <w:lvlJc w:val="left"/>
      <w:pPr>
        <w:ind w:left="8225" w:hanging="17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3"/>
  </w:num>
  <w:num w:numId="8">
    <w:abstractNumId w:val="5"/>
  </w:num>
  <w:num w:numId="9">
    <w:abstractNumId w:val="0"/>
  </w:num>
  <w:num w:numId="10">
    <w:abstractNumId w:val="4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4"/>
  </w:num>
  <w:num w:numId="16">
    <w:abstractNumId w:val="12"/>
  </w:num>
  <w:num w:numId="17">
    <w:abstractNumId w:val="21"/>
  </w:num>
  <w:num w:numId="18">
    <w:abstractNumId w:val="2"/>
  </w:num>
  <w:num w:numId="19">
    <w:abstractNumId w:val="16"/>
  </w:num>
  <w:num w:numId="20">
    <w:abstractNumId w:val="17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B8"/>
    <w:rsid w:val="00231B94"/>
    <w:rsid w:val="002B63FE"/>
    <w:rsid w:val="002F5A3C"/>
    <w:rsid w:val="003225B8"/>
    <w:rsid w:val="00386C1F"/>
    <w:rsid w:val="00502E47"/>
    <w:rsid w:val="00606C79"/>
    <w:rsid w:val="008D5108"/>
    <w:rsid w:val="00A0092D"/>
    <w:rsid w:val="00A25E4C"/>
    <w:rsid w:val="00A964BD"/>
    <w:rsid w:val="00B8101E"/>
    <w:rsid w:val="00C62F7F"/>
    <w:rsid w:val="00CA37DB"/>
    <w:rsid w:val="00D87BC2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C16A-94DE-42AB-8E8B-B5476A7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092D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A3C"/>
    <w:rPr>
      <w:b/>
      <w:bCs/>
    </w:rPr>
  </w:style>
  <w:style w:type="character" w:styleId="a5">
    <w:name w:val="Emphasis"/>
    <w:basedOn w:val="a0"/>
    <w:uiPriority w:val="20"/>
    <w:qFormat/>
    <w:rsid w:val="002F5A3C"/>
    <w:rPr>
      <w:i/>
      <w:iCs/>
    </w:rPr>
  </w:style>
  <w:style w:type="paragraph" w:styleId="a6">
    <w:name w:val="List Paragraph"/>
    <w:basedOn w:val="a"/>
    <w:uiPriority w:val="34"/>
    <w:qFormat/>
    <w:rsid w:val="00A964BD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87BC2"/>
    <w:pPr>
      <w:widowControl w:val="0"/>
      <w:autoSpaceDE w:val="0"/>
      <w:autoSpaceDN w:val="0"/>
      <w:spacing w:after="0" w:line="240" w:lineRule="auto"/>
      <w:ind w:left="30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87BC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009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00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92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2B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6F62-7A6D-4140-A09E-F5FCEA8A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2023-04-26T16:43:00Z</dcterms:created>
  <dcterms:modified xsi:type="dcterms:W3CDTF">2023-04-27T12:59:00Z</dcterms:modified>
</cp:coreProperties>
</file>